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DD185" w14:textId="77777777" w:rsidR="00654717" w:rsidRPr="00654717" w:rsidRDefault="00654717" w:rsidP="00654717">
      <w:pPr>
        <w:spacing w:after="0" w:line="360" w:lineRule="auto"/>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14:ligatures w14:val="none"/>
        </w:rPr>
        <w:t> </w:t>
      </w:r>
    </w:p>
    <w:tbl>
      <w:tblPr>
        <w:tblpPr w:leftFromText="180" w:rightFromText="180" w:vertAnchor="text"/>
        <w:tblW w:w="10980" w:type="dxa"/>
        <w:tblCellMar>
          <w:left w:w="0" w:type="dxa"/>
          <w:right w:w="0" w:type="dxa"/>
        </w:tblCellMar>
        <w:tblLook w:val="04A0" w:firstRow="1" w:lastRow="0" w:firstColumn="1" w:lastColumn="0" w:noHBand="0" w:noVBand="1"/>
      </w:tblPr>
      <w:tblGrid>
        <w:gridCol w:w="5310"/>
        <w:gridCol w:w="5670"/>
      </w:tblGrid>
      <w:tr w:rsidR="00654717" w:rsidRPr="00654717" w14:paraId="19911DF4" w14:textId="77777777" w:rsidTr="00654717">
        <w:trPr>
          <w:trHeight w:val="1260"/>
        </w:trPr>
        <w:tc>
          <w:tcPr>
            <w:tcW w:w="5310" w:type="dxa"/>
            <w:tcMar>
              <w:top w:w="0" w:type="dxa"/>
              <w:left w:w="108" w:type="dxa"/>
              <w:bottom w:w="0" w:type="dxa"/>
              <w:right w:w="108" w:type="dxa"/>
            </w:tcMar>
            <w:hideMark/>
          </w:tcPr>
          <w:p w14:paraId="25BBB622"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14:ligatures w14:val="none"/>
              </w:rPr>
              <w:t>CÔNG TY CỔ PHẦN […]</w:t>
            </w:r>
          </w:p>
          <w:p w14:paraId="2D46EF86"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p>
          <w:p w14:paraId="155FB1DD"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w:t>
            </w:r>
          </w:p>
          <w:p w14:paraId="13371805"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      Số: …./…../BB-ĐHĐCĐ</w:t>
            </w:r>
          </w:p>
        </w:tc>
        <w:tc>
          <w:tcPr>
            <w:tcW w:w="5670" w:type="dxa"/>
            <w:tcMar>
              <w:top w:w="0" w:type="dxa"/>
              <w:left w:w="108" w:type="dxa"/>
              <w:bottom w:w="0" w:type="dxa"/>
              <w:right w:w="108" w:type="dxa"/>
            </w:tcMar>
            <w:hideMark/>
          </w:tcPr>
          <w:p w14:paraId="43A13C27"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sz w:val="26"/>
                <w:szCs w:val="26"/>
                <w14:ligatures w14:val="none"/>
              </w:rPr>
              <w:t>CỘNG HOÀ XÃ HỘI CHỦ NGHĨA VIỆT NAM</w:t>
            </w:r>
          </w:p>
          <w:p w14:paraId="1B8D70D2"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sz w:val="26"/>
                <w:szCs w:val="26"/>
                <w14:ligatures w14:val="none"/>
              </w:rPr>
              <w:t>Độc lập - Tự do - Hạnh phúc</w:t>
            </w:r>
          </w:p>
          <w:p w14:paraId="1C2DFB2A"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w:t>
            </w:r>
          </w:p>
          <w:p w14:paraId="2B0929B0"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p>
        </w:tc>
      </w:tr>
    </w:tbl>
    <w:p w14:paraId="6F36EB63"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p>
    <w:p w14:paraId="28F11553"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sz w:val="26"/>
          <w:szCs w:val="26"/>
          <w14:ligatures w14:val="none"/>
        </w:rPr>
        <w:t>BIÊN BẢN CUỘC HỌP ĐẠI HỘI ĐỒNG CỔ ĐÔNG</w:t>
      </w:r>
    </w:p>
    <w:p w14:paraId="43CBDB68"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i/>
          <w:iCs/>
          <w:kern w:val="0"/>
          <w:sz w:val="26"/>
          <w:szCs w:val="26"/>
          <w14:ligatures w14:val="none"/>
        </w:rPr>
        <w:t>(V/v: Thay đổi nội dung đăng ký doanh nghiệp)</w:t>
      </w:r>
    </w:p>
    <w:p w14:paraId="7EACFED7"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p>
    <w:p w14:paraId="4DB98B0C" w14:textId="77777777" w:rsidR="00654717" w:rsidRPr="00654717" w:rsidRDefault="00654717" w:rsidP="00654717">
      <w:pPr>
        <w:spacing w:after="0" w:line="360" w:lineRule="auto"/>
        <w:jc w:val="both"/>
        <w:outlineLvl w:val="1"/>
        <w:rPr>
          <w:rFonts w:ascii="Times New Roman" w:eastAsia="Times New Roman" w:hAnsi="Times New Roman" w:cs="Times New Roman"/>
          <w:b/>
          <w:bCs/>
          <w:kern w:val="0"/>
          <w:sz w:val="36"/>
          <w:szCs w:val="36"/>
          <w14:ligatures w14:val="none"/>
        </w:rPr>
      </w:pPr>
      <w:r w:rsidRPr="00654717">
        <w:rPr>
          <w:rFonts w:ascii="Times New Roman" w:eastAsia="Times New Roman" w:hAnsi="Times New Roman" w:cs="Times New Roman"/>
          <w:b/>
          <w:bCs/>
          <w:kern w:val="0"/>
          <w:sz w:val="26"/>
          <w:szCs w:val="26"/>
          <w14:ligatures w14:val="none"/>
        </w:rPr>
        <w:t>I. Thông tin doanh nghiệp</w:t>
      </w:r>
    </w:p>
    <w:p w14:paraId="62181875"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sz w:val="26"/>
          <w:szCs w:val="26"/>
          <w14:ligatures w14:val="none"/>
        </w:rPr>
        <w:t xml:space="preserve">CÔNG TY CỔ PHẦN </w:t>
      </w:r>
      <w:r w:rsidRPr="00654717">
        <w:rPr>
          <w:rFonts w:ascii="Times New Roman" w:eastAsia="Times New Roman" w:hAnsi="Times New Roman" w:cs="Times New Roman"/>
          <w:b/>
          <w:bCs/>
          <w:kern w:val="0"/>
          <w14:ligatures w14:val="none"/>
        </w:rPr>
        <w:t>[…]</w:t>
      </w:r>
    </w:p>
    <w:p w14:paraId="516F3D2F"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 xml:space="preserve">Mã số doanh nghiệp: </w:t>
      </w:r>
      <w:r w:rsidRPr="00654717">
        <w:rPr>
          <w:rFonts w:ascii="Times New Roman" w:eastAsia="Times New Roman" w:hAnsi="Times New Roman" w:cs="Times New Roman"/>
          <w:b/>
          <w:bCs/>
          <w:kern w:val="0"/>
          <w14:ligatures w14:val="none"/>
        </w:rPr>
        <w:t>[…]</w:t>
      </w:r>
    </w:p>
    <w:p w14:paraId="338B1781"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 xml:space="preserve">Giấy chứng nhận Đăng ký doanh nghiệp do Phòng Đăng ký kinh doanh – Sở kế hoạch và Đầu tư </w:t>
      </w:r>
      <w:r w:rsidRPr="00654717">
        <w:rPr>
          <w:rFonts w:ascii="Times New Roman" w:eastAsia="Times New Roman" w:hAnsi="Times New Roman" w:cs="Times New Roman"/>
          <w:b/>
          <w:bCs/>
          <w:kern w:val="0"/>
          <w14:ligatures w14:val="none"/>
        </w:rPr>
        <w:t xml:space="preserve">[…] </w:t>
      </w:r>
      <w:r w:rsidRPr="00654717">
        <w:rPr>
          <w:rFonts w:ascii="Times New Roman" w:eastAsia="Times New Roman" w:hAnsi="Times New Roman" w:cs="Times New Roman"/>
          <w:kern w:val="0"/>
          <w:sz w:val="26"/>
          <w:szCs w:val="26"/>
          <w14:ligatures w14:val="none"/>
        </w:rPr>
        <w:t xml:space="preserve">cấp ngày </w:t>
      </w:r>
      <w:r w:rsidRPr="00654717">
        <w:rPr>
          <w:rFonts w:ascii="Times New Roman" w:eastAsia="Times New Roman" w:hAnsi="Times New Roman" w:cs="Times New Roman"/>
          <w:b/>
          <w:bCs/>
          <w:kern w:val="0"/>
          <w14:ligatures w14:val="none"/>
        </w:rPr>
        <w:t>[…].</w:t>
      </w:r>
    </w:p>
    <w:p w14:paraId="7A118B1F"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 xml:space="preserve">Địa chỉ trụ sở chính: </w:t>
      </w:r>
      <w:r w:rsidRPr="00654717">
        <w:rPr>
          <w:rFonts w:ascii="Times New Roman" w:eastAsia="Times New Roman" w:hAnsi="Times New Roman" w:cs="Times New Roman"/>
          <w:b/>
          <w:bCs/>
          <w:kern w:val="0"/>
          <w14:ligatures w14:val="none"/>
        </w:rPr>
        <w:t>[…]</w:t>
      </w:r>
    </w:p>
    <w:p w14:paraId="0E132D9C" w14:textId="77777777" w:rsidR="00654717" w:rsidRPr="00654717" w:rsidRDefault="00654717" w:rsidP="00654717">
      <w:pPr>
        <w:spacing w:after="0" w:line="360" w:lineRule="auto"/>
        <w:jc w:val="both"/>
        <w:outlineLvl w:val="1"/>
        <w:rPr>
          <w:rFonts w:ascii="Times New Roman" w:eastAsia="Times New Roman" w:hAnsi="Times New Roman" w:cs="Times New Roman"/>
          <w:b/>
          <w:bCs/>
          <w:kern w:val="0"/>
          <w:sz w:val="36"/>
          <w:szCs w:val="36"/>
          <w14:ligatures w14:val="none"/>
        </w:rPr>
      </w:pPr>
      <w:r w:rsidRPr="00654717">
        <w:rPr>
          <w:rFonts w:ascii="Times New Roman" w:eastAsia="Times New Roman" w:hAnsi="Times New Roman" w:cs="Times New Roman"/>
          <w:b/>
          <w:bCs/>
          <w:kern w:val="0"/>
          <w:sz w:val="26"/>
          <w:szCs w:val="26"/>
          <w14:ligatures w14:val="none"/>
        </w:rPr>
        <w:t>II. Thời gian, địa điểm họp:</w:t>
      </w:r>
    </w:p>
    <w:p w14:paraId="10C96B34"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 xml:space="preserve">Thời gian: Cuộc họp bắt đầu hồi 8h00 phút ngày </w:t>
      </w:r>
      <w:r w:rsidRPr="00654717">
        <w:rPr>
          <w:rFonts w:ascii="Times New Roman" w:eastAsia="Times New Roman" w:hAnsi="Times New Roman" w:cs="Times New Roman"/>
          <w:b/>
          <w:bCs/>
          <w:kern w:val="0"/>
          <w14:ligatures w14:val="none"/>
        </w:rPr>
        <w:t>[…]</w:t>
      </w:r>
      <w:r w:rsidRPr="00654717">
        <w:rPr>
          <w:rFonts w:ascii="Times New Roman" w:eastAsia="Times New Roman" w:hAnsi="Times New Roman" w:cs="Times New Roman"/>
          <w:kern w:val="0"/>
          <w:sz w:val="26"/>
          <w:szCs w:val="26"/>
          <w14:ligatures w14:val="none"/>
        </w:rPr>
        <w:t xml:space="preserve"> tháng</w:t>
      </w:r>
      <w:r w:rsidRPr="00654717">
        <w:rPr>
          <w:rFonts w:ascii="Times New Roman" w:eastAsia="Times New Roman" w:hAnsi="Times New Roman" w:cs="Times New Roman"/>
          <w:kern w:val="0"/>
          <w14:ligatures w14:val="none"/>
        </w:rPr>
        <w:t xml:space="preserve"> </w:t>
      </w:r>
      <w:r w:rsidRPr="00654717">
        <w:rPr>
          <w:rFonts w:ascii="Times New Roman" w:eastAsia="Times New Roman" w:hAnsi="Times New Roman" w:cs="Times New Roman"/>
          <w:b/>
          <w:bCs/>
          <w:kern w:val="0"/>
          <w14:ligatures w14:val="none"/>
        </w:rPr>
        <w:t>[…]</w:t>
      </w:r>
      <w:r w:rsidRPr="00654717">
        <w:rPr>
          <w:rFonts w:ascii="Times New Roman" w:eastAsia="Times New Roman" w:hAnsi="Times New Roman" w:cs="Times New Roman"/>
          <w:kern w:val="0"/>
          <w14:ligatures w14:val="none"/>
        </w:rPr>
        <w:t xml:space="preserve"> </w:t>
      </w:r>
      <w:r w:rsidRPr="00654717">
        <w:rPr>
          <w:rFonts w:ascii="Times New Roman" w:eastAsia="Times New Roman" w:hAnsi="Times New Roman" w:cs="Times New Roman"/>
          <w:kern w:val="0"/>
          <w:sz w:val="26"/>
          <w:szCs w:val="26"/>
          <w14:ligatures w14:val="none"/>
        </w:rPr>
        <w:t xml:space="preserve">năm </w:t>
      </w:r>
      <w:r w:rsidRPr="00654717">
        <w:rPr>
          <w:rFonts w:ascii="Times New Roman" w:eastAsia="Times New Roman" w:hAnsi="Times New Roman" w:cs="Times New Roman"/>
          <w:b/>
          <w:bCs/>
          <w:kern w:val="0"/>
          <w14:ligatures w14:val="none"/>
        </w:rPr>
        <w:t>[…]</w:t>
      </w:r>
      <w:r w:rsidRPr="00654717">
        <w:rPr>
          <w:rFonts w:ascii="Times New Roman" w:eastAsia="Times New Roman" w:hAnsi="Times New Roman" w:cs="Times New Roman"/>
          <w:kern w:val="0"/>
          <w:sz w:val="26"/>
          <w:szCs w:val="26"/>
          <w14:ligatures w14:val="none"/>
        </w:rPr>
        <w:t xml:space="preserve">. Tại trụ sở Công ty </w:t>
      </w:r>
      <w:r w:rsidRPr="00654717">
        <w:rPr>
          <w:rFonts w:ascii="Times New Roman" w:eastAsia="Times New Roman" w:hAnsi="Times New Roman" w:cs="Times New Roman"/>
          <w:b/>
          <w:bCs/>
          <w:kern w:val="0"/>
          <w14:ligatures w14:val="none"/>
        </w:rPr>
        <w:t>[…].</w:t>
      </w:r>
    </w:p>
    <w:p w14:paraId="1A225FD7" w14:textId="77777777" w:rsidR="00654717" w:rsidRPr="00654717" w:rsidRDefault="00654717" w:rsidP="00654717">
      <w:pPr>
        <w:spacing w:after="0" w:line="360" w:lineRule="auto"/>
        <w:jc w:val="both"/>
        <w:outlineLvl w:val="1"/>
        <w:rPr>
          <w:rFonts w:ascii="Times New Roman" w:eastAsia="Times New Roman" w:hAnsi="Times New Roman" w:cs="Times New Roman"/>
          <w:b/>
          <w:bCs/>
          <w:kern w:val="0"/>
          <w:sz w:val="36"/>
          <w:szCs w:val="36"/>
          <w14:ligatures w14:val="none"/>
        </w:rPr>
      </w:pPr>
      <w:r w:rsidRPr="00654717">
        <w:rPr>
          <w:rFonts w:ascii="Times New Roman" w:eastAsia="Times New Roman" w:hAnsi="Times New Roman" w:cs="Times New Roman"/>
          <w:b/>
          <w:bCs/>
          <w:kern w:val="0"/>
          <w:sz w:val="26"/>
          <w:szCs w:val="26"/>
          <w14:ligatures w14:val="none"/>
        </w:rPr>
        <w:t>III. Chương trình và mục đích cuộc họp:</w:t>
      </w:r>
    </w:p>
    <w:p w14:paraId="33C38C8E"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Trong cuộc họp này các cổ đông dự họp sẽ bàn bạc và thảo luận về thay đổi nội dung đăng ký kinh doanh công ty những vấn đề như sau:</w:t>
      </w:r>
    </w:p>
    <w:p w14:paraId="6FF3E811"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14:ligatures w14:val="none"/>
        </w:rPr>
        <w:t>[…]</w:t>
      </w:r>
    </w:p>
    <w:p w14:paraId="7B1AD520" w14:textId="77777777" w:rsidR="00654717" w:rsidRPr="00654717" w:rsidRDefault="00654717" w:rsidP="00654717">
      <w:pPr>
        <w:spacing w:after="0" w:line="360" w:lineRule="auto"/>
        <w:jc w:val="both"/>
        <w:outlineLvl w:val="1"/>
        <w:rPr>
          <w:rFonts w:ascii="Times New Roman" w:eastAsia="Times New Roman" w:hAnsi="Times New Roman" w:cs="Times New Roman"/>
          <w:b/>
          <w:bCs/>
          <w:kern w:val="0"/>
          <w:sz w:val="36"/>
          <w:szCs w:val="36"/>
          <w14:ligatures w14:val="none"/>
        </w:rPr>
      </w:pPr>
      <w:r w:rsidRPr="00654717">
        <w:rPr>
          <w:rFonts w:ascii="Times New Roman" w:eastAsia="Times New Roman" w:hAnsi="Times New Roman" w:cs="Times New Roman"/>
          <w:b/>
          <w:bCs/>
          <w:kern w:val="0"/>
          <w:sz w:val="26"/>
          <w:szCs w:val="26"/>
          <w14:ligatures w14:val="none"/>
        </w:rPr>
        <w:t>IV. Thành phần tham gia cuộc họp:</w:t>
      </w:r>
    </w:p>
    <w:p w14:paraId="4F6F1DB1"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1. </w:t>
      </w:r>
      <w:r w:rsidRPr="00654717">
        <w:rPr>
          <w:rFonts w:ascii="Times New Roman" w:eastAsia="Times New Roman" w:hAnsi="Times New Roman" w:cs="Times New Roman"/>
          <w:b/>
          <w:bCs/>
          <w:kern w:val="0"/>
          <w:sz w:val="26"/>
          <w:szCs w:val="26"/>
          <w14:ligatures w14:val="none"/>
        </w:rPr>
        <w:t>Toàn thể cổ đông công ty, bao gồm</w:t>
      </w:r>
      <w:r w:rsidRPr="00654717">
        <w:rPr>
          <w:rFonts w:ascii="Times New Roman" w:eastAsia="Times New Roman" w:hAnsi="Times New Roman" w:cs="Times New Roman"/>
          <w:kern w:val="0"/>
          <w:sz w:val="26"/>
          <w:szCs w:val="26"/>
          <w14:ligatures w14:val="none"/>
        </w:rPr>
        <w:t>:</w:t>
      </w:r>
    </w:p>
    <w:tbl>
      <w:tblPr>
        <w:tblW w:w="9900" w:type="dxa"/>
        <w:tblInd w:w="108" w:type="dxa"/>
        <w:tblCellMar>
          <w:left w:w="0" w:type="dxa"/>
          <w:right w:w="0" w:type="dxa"/>
        </w:tblCellMar>
        <w:tblLook w:val="04A0" w:firstRow="1" w:lastRow="0" w:firstColumn="1" w:lastColumn="0" w:noHBand="0" w:noVBand="1"/>
      </w:tblPr>
      <w:tblGrid>
        <w:gridCol w:w="2880"/>
        <w:gridCol w:w="7020"/>
      </w:tblGrid>
      <w:tr w:rsidR="00654717" w:rsidRPr="00654717" w14:paraId="7529DCAB" w14:textId="77777777" w:rsidTr="00654717">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D2ECE2"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14:ligatures w14:val="none"/>
              </w:rPr>
              <w:t>[…]</w:t>
            </w:r>
          </w:p>
        </w:tc>
        <w:tc>
          <w:tcPr>
            <w:tcW w:w="70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D69548"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Chủ tịch Hội đồng quản trị</w:t>
            </w:r>
            <w:r w:rsidRPr="00654717">
              <w:rPr>
                <w:rFonts w:ascii="Times New Roman" w:eastAsia="Times New Roman" w:hAnsi="Times New Roman" w:cs="Times New Roman"/>
                <w:kern w:val="0"/>
                <w14:ligatures w14:val="none"/>
              </w:rPr>
              <w:t xml:space="preserve"> </w:t>
            </w:r>
            <w:r w:rsidRPr="00654717">
              <w:rPr>
                <w:rFonts w:ascii="Times New Roman" w:eastAsia="Times New Roman" w:hAnsi="Times New Roman" w:cs="Times New Roman"/>
                <w:kern w:val="0"/>
                <w:sz w:val="26"/>
                <w:szCs w:val="26"/>
                <w14:ligatures w14:val="none"/>
              </w:rPr>
              <w:t xml:space="preserve">- Giấy chứng nhận cổ phần số </w:t>
            </w:r>
            <w:r w:rsidRPr="00654717">
              <w:rPr>
                <w:rFonts w:ascii="Times New Roman" w:eastAsia="Times New Roman" w:hAnsi="Times New Roman" w:cs="Times New Roman"/>
                <w:b/>
                <w:bCs/>
                <w:kern w:val="0"/>
                <w14:ligatures w14:val="none"/>
              </w:rPr>
              <w:t>[…]</w:t>
            </w:r>
            <w:r w:rsidRPr="00654717">
              <w:rPr>
                <w:rFonts w:ascii="Times New Roman" w:eastAsia="Times New Roman" w:hAnsi="Times New Roman" w:cs="Times New Roman"/>
                <w:kern w:val="0"/>
                <w:sz w:val="26"/>
                <w:szCs w:val="26"/>
                <w14:ligatures w14:val="none"/>
              </w:rPr>
              <w:t xml:space="preserve">, sở hữu </w:t>
            </w:r>
            <w:r w:rsidRPr="00654717">
              <w:rPr>
                <w:rFonts w:ascii="Times New Roman" w:eastAsia="Times New Roman" w:hAnsi="Times New Roman" w:cs="Times New Roman"/>
                <w:b/>
                <w:bCs/>
                <w:kern w:val="0"/>
                <w14:ligatures w14:val="none"/>
              </w:rPr>
              <w:t>[…]</w:t>
            </w:r>
            <w:r w:rsidRPr="00654717">
              <w:rPr>
                <w:rFonts w:ascii="Times New Roman" w:eastAsia="Times New Roman" w:hAnsi="Times New Roman" w:cs="Times New Roman"/>
                <w:kern w:val="0"/>
                <w:sz w:val="26"/>
                <w:szCs w:val="26"/>
                <w14:ligatures w14:val="none"/>
              </w:rPr>
              <w:t xml:space="preserve">cổ phần phổ thông, tương đương </w:t>
            </w:r>
            <w:r w:rsidRPr="00654717">
              <w:rPr>
                <w:rFonts w:ascii="Times New Roman" w:eastAsia="Times New Roman" w:hAnsi="Times New Roman" w:cs="Times New Roman"/>
                <w:b/>
                <w:bCs/>
                <w:kern w:val="0"/>
                <w14:ligatures w14:val="none"/>
              </w:rPr>
              <w:t xml:space="preserve">[…] </w:t>
            </w:r>
            <w:r w:rsidRPr="00654717">
              <w:rPr>
                <w:rFonts w:ascii="Times New Roman" w:eastAsia="Times New Roman" w:hAnsi="Times New Roman" w:cs="Times New Roman"/>
                <w:kern w:val="0"/>
                <w:sz w:val="26"/>
                <w:szCs w:val="26"/>
                <w14:ligatures w14:val="none"/>
              </w:rPr>
              <w:t xml:space="preserve">số phiếu biểu quyết, chiếm </w:t>
            </w:r>
            <w:r w:rsidRPr="00654717">
              <w:rPr>
                <w:rFonts w:ascii="Times New Roman" w:eastAsia="Times New Roman" w:hAnsi="Times New Roman" w:cs="Times New Roman"/>
                <w:b/>
                <w:bCs/>
                <w:kern w:val="0"/>
                <w14:ligatures w14:val="none"/>
              </w:rPr>
              <w:t>[…]</w:t>
            </w:r>
            <w:r w:rsidRPr="00654717">
              <w:rPr>
                <w:rFonts w:ascii="Times New Roman" w:eastAsia="Times New Roman" w:hAnsi="Times New Roman" w:cs="Times New Roman"/>
                <w:kern w:val="0"/>
                <w:sz w:val="26"/>
                <w:szCs w:val="26"/>
                <w14:ligatures w14:val="none"/>
              </w:rPr>
              <w:t>% tổng số phiếu biểu quyết của công ty.</w:t>
            </w:r>
          </w:p>
        </w:tc>
      </w:tr>
      <w:tr w:rsidR="00654717" w:rsidRPr="00654717" w14:paraId="264B0C66" w14:textId="77777777" w:rsidTr="00654717">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39371"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14:ligatures w14:val="none"/>
              </w:rPr>
              <w:t>[…]</w:t>
            </w:r>
          </w:p>
        </w:tc>
        <w:tc>
          <w:tcPr>
            <w:tcW w:w="7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C31B0"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14:ligatures w14:val="none"/>
              </w:rPr>
              <w:t>[…]</w:t>
            </w:r>
            <w:r w:rsidRPr="00654717">
              <w:rPr>
                <w:rFonts w:ascii="Times New Roman" w:eastAsia="Times New Roman" w:hAnsi="Times New Roman" w:cs="Times New Roman"/>
                <w:kern w:val="0"/>
                <w14:ligatures w14:val="none"/>
              </w:rPr>
              <w:br/>
            </w:r>
          </w:p>
        </w:tc>
      </w:tr>
      <w:tr w:rsidR="00654717" w:rsidRPr="00654717" w14:paraId="145054B3" w14:textId="77777777" w:rsidTr="00654717">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276844"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14:ligatures w14:val="none"/>
              </w:rPr>
              <w:t>[…]</w:t>
            </w:r>
          </w:p>
        </w:tc>
        <w:tc>
          <w:tcPr>
            <w:tcW w:w="7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7CFEC"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14:ligatures w14:val="none"/>
              </w:rPr>
              <w:t>[…]</w:t>
            </w:r>
            <w:r w:rsidRPr="00654717">
              <w:rPr>
                <w:rFonts w:ascii="Times New Roman" w:eastAsia="Times New Roman" w:hAnsi="Times New Roman" w:cs="Times New Roman"/>
                <w:kern w:val="0"/>
                <w14:ligatures w14:val="none"/>
              </w:rPr>
              <w:br/>
            </w:r>
          </w:p>
        </w:tc>
      </w:tr>
    </w:tbl>
    <w:p w14:paraId="68CE00D6"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lastRenderedPageBreak/>
        <w:t> 2. </w:t>
      </w:r>
      <w:r w:rsidRPr="00654717">
        <w:rPr>
          <w:rFonts w:ascii="Times New Roman" w:eastAsia="Times New Roman" w:hAnsi="Times New Roman" w:cs="Times New Roman"/>
          <w:b/>
          <w:bCs/>
          <w:kern w:val="0"/>
          <w:sz w:val="26"/>
          <w:szCs w:val="26"/>
          <w14:ligatures w14:val="none"/>
        </w:rPr>
        <w:t>Bầu chủ toạ và thư ký phiên họp</w:t>
      </w:r>
      <w:r w:rsidRPr="00654717">
        <w:rPr>
          <w:rFonts w:ascii="Times New Roman" w:eastAsia="Times New Roman" w:hAnsi="Times New Roman" w:cs="Times New Roman"/>
          <w:kern w:val="0"/>
          <w:sz w:val="26"/>
          <w:szCs w:val="26"/>
          <w14:ligatures w14:val="none"/>
        </w:rPr>
        <w:t>:</w:t>
      </w:r>
    </w:p>
    <w:p w14:paraId="4202F938"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 xml:space="preserve">-  Chủ toạ: </w:t>
      </w:r>
      <w:r w:rsidRPr="00654717">
        <w:rPr>
          <w:rFonts w:ascii="Times New Roman" w:eastAsia="Times New Roman" w:hAnsi="Times New Roman" w:cs="Times New Roman"/>
          <w:b/>
          <w:bCs/>
          <w:kern w:val="0"/>
          <w14:ligatures w14:val="none"/>
        </w:rPr>
        <w:t xml:space="preserve">[…] </w:t>
      </w:r>
      <w:r w:rsidRPr="00654717">
        <w:rPr>
          <w:rFonts w:ascii="Times New Roman" w:eastAsia="Times New Roman" w:hAnsi="Times New Roman" w:cs="Times New Roman"/>
          <w:kern w:val="0"/>
          <w:sz w:val="26"/>
          <w:szCs w:val="26"/>
          <w14:ligatures w14:val="none"/>
        </w:rPr>
        <w:t>– Chủ tịch Hội đồng quản trị</w:t>
      </w:r>
    </w:p>
    <w:p w14:paraId="071FAD44"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 xml:space="preserve">-  Thư ký: </w:t>
      </w:r>
      <w:r w:rsidRPr="00654717">
        <w:rPr>
          <w:rFonts w:ascii="Times New Roman" w:eastAsia="Times New Roman" w:hAnsi="Times New Roman" w:cs="Times New Roman"/>
          <w:b/>
          <w:bCs/>
          <w:kern w:val="0"/>
          <w14:ligatures w14:val="none"/>
        </w:rPr>
        <w:t>[…]</w:t>
      </w:r>
    </w:p>
    <w:p w14:paraId="6546CDF6"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sz w:val="26"/>
          <w:szCs w:val="26"/>
          <w14:ligatures w14:val="none"/>
        </w:rPr>
        <w:t>V. Diễn biến cuộc họp</w:t>
      </w:r>
    </w:p>
    <w:p w14:paraId="68584269"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 xml:space="preserve">- Theo đề nghị của các cổ đông, ông/bà </w:t>
      </w:r>
      <w:r w:rsidRPr="00654717">
        <w:rPr>
          <w:rFonts w:ascii="Times New Roman" w:eastAsia="Times New Roman" w:hAnsi="Times New Roman" w:cs="Times New Roman"/>
          <w:b/>
          <w:bCs/>
          <w:kern w:val="0"/>
          <w14:ligatures w14:val="none"/>
        </w:rPr>
        <w:t xml:space="preserve">[…] </w:t>
      </w:r>
      <w:r w:rsidRPr="00654717">
        <w:rPr>
          <w:rFonts w:ascii="Times New Roman" w:eastAsia="Times New Roman" w:hAnsi="Times New Roman" w:cs="Times New Roman"/>
          <w:kern w:val="0"/>
          <w:sz w:val="26"/>
          <w:szCs w:val="26"/>
          <w14:ligatures w14:val="none"/>
        </w:rPr>
        <w:t xml:space="preserve">- Chủ tịch Hội đồng quản trị công ty triệu tập phiên họp này để quyết định về việc thay đổi nội dung đăng ký doanh nghiệp của công ty. </w:t>
      </w:r>
    </w:p>
    <w:p w14:paraId="1CF8B381"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b/>
          <w:bCs/>
          <w:i/>
          <w:iCs/>
          <w:kern w:val="0"/>
          <w:sz w:val="26"/>
          <w:szCs w:val="26"/>
          <w14:ligatures w14:val="none"/>
        </w:rPr>
        <w:t>Các cổ đông thảo luận và nhất trí thay đổi nội dung đăng ký kinh doanh như sau:</w:t>
      </w:r>
    </w:p>
    <w:p w14:paraId="0C0B0AEC" w14:textId="77777777" w:rsidR="00654717" w:rsidRPr="00654717" w:rsidRDefault="00654717" w:rsidP="00654717">
      <w:pPr>
        <w:spacing w:after="0" w:line="360" w:lineRule="auto"/>
        <w:jc w:val="both"/>
        <w:outlineLvl w:val="1"/>
        <w:rPr>
          <w:rFonts w:ascii="Times New Roman" w:eastAsia="Times New Roman" w:hAnsi="Times New Roman" w:cs="Times New Roman"/>
          <w:b/>
          <w:bCs/>
          <w:kern w:val="0"/>
          <w:sz w:val="36"/>
          <w:szCs w:val="36"/>
          <w14:ligatures w14:val="none"/>
        </w:rPr>
      </w:pPr>
      <w:r w:rsidRPr="00654717">
        <w:rPr>
          <w:rFonts w:ascii="Times New Roman" w:eastAsia="Times New Roman" w:hAnsi="Times New Roman" w:cs="Times New Roman"/>
          <w:b/>
          <w:bCs/>
          <w:kern w:val="0"/>
          <w:sz w:val="26"/>
          <w:szCs w:val="26"/>
          <w14:ligatures w14:val="none"/>
        </w:rPr>
        <w:t>VI. Những vấn đề biểu quyết:</w:t>
      </w:r>
    </w:p>
    <w:p w14:paraId="1EAEB5E9" w14:textId="77777777" w:rsidR="00654717" w:rsidRPr="00654717" w:rsidRDefault="00654717" w:rsidP="00654717">
      <w:pPr>
        <w:spacing w:after="0" w:line="360" w:lineRule="auto"/>
        <w:jc w:val="both"/>
        <w:outlineLvl w:val="2"/>
        <w:rPr>
          <w:rFonts w:ascii="Times New Roman" w:eastAsia="Times New Roman" w:hAnsi="Times New Roman" w:cs="Times New Roman"/>
          <w:b/>
          <w:bCs/>
          <w:kern w:val="0"/>
          <w:sz w:val="27"/>
          <w:szCs w:val="27"/>
          <w14:ligatures w14:val="none"/>
        </w:rPr>
      </w:pPr>
      <w:r w:rsidRPr="00654717">
        <w:rPr>
          <w:rFonts w:ascii="Times New Roman" w:eastAsia="Times New Roman" w:hAnsi="Times New Roman" w:cs="Times New Roman"/>
          <w:b/>
          <w:bCs/>
          <w:kern w:val="0"/>
          <w:sz w:val="26"/>
          <w:szCs w:val="26"/>
          <w14:ligatures w14:val="none"/>
        </w:rPr>
        <w:t>1.Thay đổi người đại diện theo pháp luật</w:t>
      </w:r>
    </w:p>
    <w:p w14:paraId="2F856BA2" w14:textId="376DB6CC" w:rsidR="00654717" w:rsidRPr="00654717" w:rsidRDefault="00654717" w:rsidP="00654717">
      <w:pPr>
        <w:spacing w:after="0" w:line="360" w:lineRule="auto"/>
        <w:jc w:val="both"/>
        <w:outlineLvl w:val="2"/>
        <w:rPr>
          <w:rFonts w:ascii="Times New Roman" w:eastAsia="Times New Roman" w:hAnsi="Times New Roman" w:cs="Times New Roman"/>
          <w:b/>
          <w:bCs/>
          <w:kern w:val="0"/>
          <w:sz w:val="27"/>
          <w:szCs w:val="27"/>
          <w14:ligatures w14:val="none"/>
        </w:rPr>
      </w:pPr>
      <w:r w:rsidRPr="00654717">
        <w:rPr>
          <w:rFonts w:ascii="Times New Roman" w:eastAsia="Times New Roman" w:hAnsi="Times New Roman" w:cs="Times New Roman"/>
          <w:b/>
          <w:bCs/>
          <w:kern w:val="0"/>
          <w:sz w:val="26"/>
          <w:szCs w:val="26"/>
          <w14:ligatures w14:val="none"/>
        </w:rPr>
        <w:t>2. Sửa đổi điều lệ công ty</w:t>
      </w:r>
    </w:p>
    <w:p w14:paraId="2C7F0456" w14:textId="77777777" w:rsidR="00654717" w:rsidRPr="00654717" w:rsidRDefault="00654717" w:rsidP="00654717">
      <w:pPr>
        <w:spacing w:after="0" w:line="360" w:lineRule="auto"/>
        <w:jc w:val="both"/>
        <w:outlineLvl w:val="1"/>
        <w:rPr>
          <w:rFonts w:ascii="Times New Roman" w:eastAsia="Times New Roman" w:hAnsi="Times New Roman" w:cs="Times New Roman"/>
          <w:b/>
          <w:bCs/>
          <w:kern w:val="0"/>
          <w:sz w:val="36"/>
          <w:szCs w:val="36"/>
          <w14:ligatures w14:val="none"/>
        </w:rPr>
      </w:pPr>
      <w:r w:rsidRPr="00654717">
        <w:rPr>
          <w:rFonts w:ascii="Times New Roman" w:eastAsia="Times New Roman" w:hAnsi="Times New Roman" w:cs="Times New Roman"/>
          <w:b/>
          <w:bCs/>
          <w:kern w:val="0"/>
          <w:sz w:val="26"/>
          <w:szCs w:val="26"/>
          <w14:ligatures w14:val="none"/>
        </w:rPr>
        <w:t xml:space="preserve">VI.  Biểu quyết:  </w:t>
      </w:r>
    </w:p>
    <w:p w14:paraId="1FD632F5"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100% số phiếu có quyền biểu quyết tán thành</w:t>
      </w:r>
    </w:p>
    <w:p w14:paraId="776DA111"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Phương thức biểu quyết: Đại hội đồng cổ đông thông qua các quyết định thuộc thẩm quyền bằng hình thức biểu quyết tại cuộc họp</w:t>
      </w:r>
    </w:p>
    <w:p w14:paraId="43C8EEA1" w14:textId="77777777" w:rsidR="00654717" w:rsidRPr="00654717" w:rsidRDefault="00654717" w:rsidP="00654717">
      <w:pPr>
        <w:spacing w:after="0" w:line="360" w:lineRule="auto"/>
        <w:jc w:val="both"/>
        <w:outlineLvl w:val="2"/>
        <w:rPr>
          <w:rFonts w:ascii="Times New Roman" w:eastAsia="Times New Roman" w:hAnsi="Times New Roman" w:cs="Times New Roman"/>
          <w:b/>
          <w:bCs/>
          <w:kern w:val="0"/>
          <w:sz w:val="27"/>
          <w:szCs w:val="27"/>
          <w14:ligatures w14:val="none"/>
        </w:rPr>
      </w:pPr>
      <w:r w:rsidRPr="00654717">
        <w:rPr>
          <w:rFonts w:ascii="Times New Roman" w:eastAsia="Times New Roman" w:hAnsi="Times New Roman" w:cs="Times New Roman"/>
          <w:b/>
          <w:bCs/>
          <w:kern w:val="0"/>
          <w:sz w:val="26"/>
          <w:szCs w:val="26"/>
          <w14:ligatures w14:val="none"/>
        </w:rPr>
        <w:t>1. Thay đổi người đại diện theo pháp luật</w:t>
      </w:r>
    </w:p>
    <w:p w14:paraId="0E776E3C"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 xml:space="preserve">Tổng số phiếu: </w:t>
      </w:r>
      <w:r w:rsidRPr="00654717">
        <w:rPr>
          <w:rFonts w:ascii="Times New Roman" w:eastAsia="Times New Roman" w:hAnsi="Times New Roman" w:cs="Times New Roman"/>
          <w:b/>
          <w:bCs/>
          <w:kern w:val="0"/>
          <w14:ligatures w14:val="none"/>
        </w:rPr>
        <w:t xml:space="preserve">[…] </w:t>
      </w:r>
      <w:r w:rsidRPr="00654717">
        <w:rPr>
          <w:rFonts w:ascii="Times New Roman" w:eastAsia="Times New Roman" w:hAnsi="Times New Roman" w:cs="Times New Roman"/>
          <w:kern w:val="0"/>
          <w:sz w:val="26"/>
          <w:szCs w:val="26"/>
          <w14:ligatures w14:val="none"/>
        </w:rPr>
        <w:t>phiếu, tương ứng 100% tổng số phiếu của các thành viên có quyền biểu quyết</w:t>
      </w:r>
    </w:p>
    <w:p w14:paraId="16CC9BD0"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 xml:space="preserve">Số phiếu hợp lệ: </w:t>
      </w:r>
      <w:r w:rsidRPr="00654717">
        <w:rPr>
          <w:rFonts w:ascii="Times New Roman" w:eastAsia="Times New Roman" w:hAnsi="Times New Roman" w:cs="Times New Roman"/>
          <w:b/>
          <w:bCs/>
          <w:kern w:val="0"/>
          <w14:ligatures w14:val="none"/>
        </w:rPr>
        <w:t xml:space="preserve">[…] </w:t>
      </w:r>
      <w:r w:rsidRPr="00654717">
        <w:rPr>
          <w:rFonts w:ascii="Times New Roman" w:eastAsia="Times New Roman" w:hAnsi="Times New Roman" w:cs="Times New Roman"/>
          <w:kern w:val="0"/>
          <w:sz w:val="26"/>
          <w:szCs w:val="26"/>
          <w14:ligatures w14:val="none"/>
        </w:rPr>
        <w:t>phiếu, tương ứng 100% tổng số phiếu của các thành viên có quyền biểu quyết</w:t>
      </w:r>
    </w:p>
    <w:p w14:paraId="42822DE3"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Số phiếu không hợp lệ: 0</w:t>
      </w:r>
      <w:r w:rsidRPr="00654717">
        <w:rPr>
          <w:rFonts w:ascii="Times New Roman" w:eastAsia="Times New Roman" w:hAnsi="Times New Roman" w:cs="Times New Roman"/>
          <w:kern w:val="0"/>
          <w14:ligatures w14:val="none"/>
        </w:rPr>
        <w:t xml:space="preserve">  </w:t>
      </w:r>
      <w:r w:rsidRPr="00654717">
        <w:rPr>
          <w:rFonts w:ascii="Times New Roman" w:eastAsia="Times New Roman" w:hAnsi="Times New Roman" w:cs="Times New Roman"/>
          <w:kern w:val="0"/>
          <w:sz w:val="26"/>
          <w:szCs w:val="26"/>
          <w14:ligatures w14:val="none"/>
        </w:rPr>
        <w:t>phiếu, tương ứng 00% tổng số phiếu của các thành viên có quyền biểu quyết</w:t>
      </w:r>
    </w:p>
    <w:p w14:paraId="17274791"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Số phiếu tán thành:</w:t>
      </w:r>
      <w:r w:rsidRPr="00654717">
        <w:rPr>
          <w:rFonts w:ascii="Times New Roman" w:eastAsia="Times New Roman" w:hAnsi="Times New Roman" w:cs="Times New Roman"/>
          <w:kern w:val="0"/>
          <w14:ligatures w14:val="none"/>
        </w:rPr>
        <w:t xml:space="preserve"> </w:t>
      </w:r>
      <w:r w:rsidRPr="00654717">
        <w:rPr>
          <w:rFonts w:ascii="Times New Roman" w:eastAsia="Times New Roman" w:hAnsi="Times New Roman" w:cs="Times New Roman"/>
          <w:b/>
          <w:bCs/>
          <w:kern w:val="0"/>
          <w14:ligatures w14:val="none"/>
        </w:rPr>
        <w:t xml:space="preserve">[…] </w:t>
      </w:r>
      <w:r w:rsidRPr="00654717">
        <w:rPr>
          <w:rFonts w:ascii="Times New Roman" w:eastAsia="Times New Roman" w:hAnsi="Times New Roman" w:cs="Times New Roman"/>
          <w:kern w:val="0"/>
          <w:sz w:val="26"/>
          <w:szCs w:val="26"/>
          <w14:ligatures w14:val="none"/>
        </w:rPr>
        <w:t>phiếu, tương ứng 100% tổng số phiếu của các thành viên  có quyền biểu quyết</w:t>
      </w:r>
    </w:p>
    <w:p w14:paraId="58F140F1"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Số phiếu không tán thành: 0 phiếu, tương ứng 00% tổng số phiếu của các thành viên có quyền biểu quyết</w:t>
      </w:r>
    </w:p>
    <w:p w14:paraId="3A555164"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Số phiếu không có ý kiến: 0 phiếu, tương ứng 00% tổng số phiếu của các thành viên có quyền biểu quyết</w:t>
      </w:r>
    </w:p>
    <w:p w14:paraId="76203C1F" w14:textId="77777777" w:rsidR="00654717" w:rsidRPr="00654717" w:rsidRDefault="00654717" w:rsidP="00654717">
      <w:pPr>
        <w:spacing w:after="0" w:line="360" w:lineRule="auto"/>
        <w:jc w:val="both"/>
        <w:outlineLvl w:val="2"/>
        <w:rPr>
          <w:rFonts w:ascii="Times New Roman" w:eastAsia="Times New Roman" w:hAnsi="Times New Roman" w:cs="Times New Roman"/>
          <w:b/>
          <w:bCs/>
          <w:kern w:val="0"/>
          <w:sz w:val="27"/>
          <w:szCs w:val="27"/>
          <w14:ligatures w14:val="none"/>
        </w:rPr>
      </w:pPr>
      <w:r w:rsidRPr="00654717">
        <w:rPr>
          <w:rFonts w:ascii="Times New Roman" w:eastAsia="Times New Roman" w:hAnsi="Times New Roman" w:cs="Times New Roman"/>
          <w:b/>
          <w:bCs/>
          <w:kern w:val="0"/>
          <w:sz w:val="26"/>
          <w:szCs w:val="26"/>
          <w14:ligatures w14:val="none"/>
        </w:rPr>
        <w:t>2.</w:t>
      </w:r>
      <w:r w:rsidRPr="00654717">
        <w:rPr>
          <w:rFonts w:ascii="Times New Roman" w:eastAsia="Times New Roman" w:hAnsi="Times New Roman" w:cs="Times New Roman"/>
          <w:b/>
          <w:bCs/>
          <w:kern w:val="0"/>
          <w:sz w:val="27"/>
          <w:szCs w:val="27"/>
          <w14:ligatures w14:val="none"/>
        </w:rPr>
        <w:t xml:space="preserve"> </w:t>
      </w:r>
      <w:r w:rsidRPr="00654717">
        <w:rPr>
          <w:rFonts w:ascii="Times New Roman" w:eastAsia="Times New Roman" w:hAnsi="Times New Roman" w:cs="Times New Roman"/>
          <w:b/>
          <w:bCs/>
          <w:kern w:val="0"/>
          <w:sz w:val="26"/>
          <w:szCs w:val="26"/>
          <w14:ligatures w14:val="none"/>
        </w:rPr>
        <w:t>Sửa đổi điều lệ công ty</w:t>
      </w:r>
    </w:p>
    <w:p w14:paraId="4DAF6673"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lastRenderedPageBreak/>
        <w:t xml:space="preserve">Tổng số phiếu: </w:t>
      </w:r>
      <w:r w:rsidRPr="00654717">
        <w:rPr>
          <w:rFonts w:ascii="Times New Roman" w:eastAsia="Times New Roman" w:hAnsi="Times New Roman" w:cs="Times New Roman"/>
          <w:b/>
          <w:bCs/>
          <w:kern w:val="0"/>
          <w14:ligatures w14:val="none"/>
        </w:rPr>
        <w:t xml:space="preserve">[…] </w:t>
      </w:r>
      <w:r w:rsidRPr="00654717">
        <w:rPr>
          <w:rFonts w:ascii="Times New Roman" w:eastAsia="Times New Roman" w:hAnsi="Times New Roman" w:cs="Times New Roman"/>
          <w:kern w:val="0"/>
          <w:sz w:val="26"/>
          <w:szCs w:val="26"/>
          <w14:ligatures w14:val="none"/>
        </w:rPr>
        <w:t>phiếu, tương ứng 100% tổng số phiếu của các thành viên có quyền biểu quyết</w:t>
      </w:r>
    </w:p>
    <w:p w14:paraId="5CFA26E9"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 xml:space="preserve">Số phiếu hợp lệ: </w:t>
      </w:r>
      <w:r w:rsidRPr="00654717">
        <w:rPr>
          <w:rFonts w:ascii="Times New Roman" w:eastAsia="Times New Roman" w:hAnsi="Times New Roman" w:cs="Times New Roman"/>
          <w:b/>
          <w:bCs/>
          <w:kern w:val="0"/>
          <w14:ligatures w14:val="none"/>
        </w:rPr>
        <w:t xml:space="preserve">[…] </w:t>
      </w:r>
      <w:r w:rsidRPr="00654717">
        <w:rPr>
          <w:rFonts w:ascii="Times New Roman" w:eastAsia="Times New Roman" w:hAnsi="Times New Roman" w:cs="Times New Roman"/>
          <w:kern w:val="0"/>
          <w:sz w:val="26"/>
          <w:szCs w:val="26"/>
          <w14:ligatures w14:val="none"/>
        </w:rPr>
        <w:t>phiếu, tương ứng 100% tổng số phiếu của các thành viên có quyền biểu quyết</w:t>
      </w:r>
    </w:p>
    <w:p w14:paraId="03B3B062"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Số phiếu không hợp lệ: 0</w:t>
      </w:r>
      <w:r w:rsidRPr="00654717">
        <w:rPr>
          <w:rFonts w:ascii="Times New Roman" w:eastAsia="Times New Roman" w:hAnsi="Times New Roman" w:cs="Times New Roman"/>
          <w:kern w:val="0"/>
          <w14:ligatures w14:val="none"/>
        </w:rPr>
        <w:t xml:space="preserve">  </w:t>
      </w:r>
      <w:r w:rsidRPr="00654717">
        <w:rPr>
          <w:rFonts w:ascii="Times New Roman" w:eastAsia="Times New Roman" w:hAnsi="Times New Roman" w:cs="Times New Roman"/>
          <w:kern w:val="0"/>
          <w:sz w:val="26"/>
          <w:szCs w:val="26"/>
          <w14:ligatures w14:val="none"/>
        </w:rPr>
        <w:t>phiếu, tương ứng 00% tổng số phiếu của các thành viên có quyền biểu quyết</w:t>
      </w:r>
    </w:p>
    <w:p w14:paraId="1F825D1F"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Số phiếu tán thành:</w:t>
      </w:r>
      <w:r w:rsidRPr="00654717">
        <w:rPr>
          <w:rFonts w:ascii="Times New Roman" w:eastAsia="Times New Roman" w:hAnsi="Times New Roman" w:cs="Times New Roman"/>
          <w:kern w:val="0"/>
          <w14:ligatures w14:val="none"/>
        </w:rPr>
        <w:t xml:space="preserve"> </w:t>
      </w:r>
      <w:r w:rsidRPr="00654717">
        <w:rPr>
          <w:rFonts w:ascii="Times New Roman" w:eastAsia="Times New Roman" w:hAnsi="Times New Roman" w:cs="Times New Roman"/>
          <w:b/>
          <w:bCs/>
          <w:kern w:val="0"/>
          <w14:ligatures w14:val="none"/>
        </w:rPr>
        <w:t xml:space="preserve">[…] </w:t>
      </w:r>
      <w:r w:rsidRPr="00654717">
        <w:rPr>
          <w:rFonts w:ascii="Times New Roman" w:eastAsia="Times New Roman" w:hAnsi="Times New Roman" w:cs="Times New Roman"/>
          <w:kern w:val="0"/>
          <w:sz w:val="26"/>
          <w:szCs w:val="26"/>
          <w14:ligatures w14:val="none"/>
        </w:rPr>
        <w:t>phiếu, tương ứng 100% tổng số phiếu của các thành viên  có quyền biểu quyết</w:t>
      </w:r>
    </w:p>
    <w:p w14:paraId="673B269B"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Số phiếu không tán thành: 0 phiếu, tương ứng 00% tổng số phiếu của các thành viên có quyền biểu quyết</w:t>
      </w:r>
    </w:p>
    <w:p w14:paraId="6344F8ED"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Số phiếu không có ý kiến: 0 phiếu, tương ứng 00% tổng số phiếu của các thành viên có quyền biểu quyết</w:t>
      </w:r>
      <w:r w:rsidRPr="00654717">
        <w:rPr>
          <w:rFonts w:ascii="Times New Roman" w:eastAsia="Times New Roman" w:hAnsi="Times New Roman" w:cs="Times New Roman"/>
          <w:kern w:val="0"/>
          <w14:ligatures w14:val="none"/>
        </w:rPr>
        <w:br/>
      </w:r>
    </w:p>
    <w:p w14:paraId="680E7629" w14:textId="77777777" w:rsidR="00654717" w:rsidRPr="00654717" w:rsidRDefault="00654717" w:rsidP="00654717">
      <w:pPr>
        <w:spacing w:after="0" w:line="360" w:lineRule="auto"/>
        <w:jc w:val="both"/>
        <w:outlineLvl w:val="1"/>
        <w:rPr>
          <w:rFonts w:ascii="Times New Roman" w:eastAsia="Times New Roman" w:hAnsi="Times New Roman" w:cs="Times New Roman"/>
          <w:b/>
          <w:bCs/>
          <w:kern w:val="0"/>
          <w:sz w:val="36"/>
          <w:szCs w:val="36"/>
          <w14:ligatures w14:val="none"/>
        </w:rPr>
      </w:pPr>
      <w:r w:rsidRPr="00654717">
        <w:rPr>
          <w:rFonts w:ascii="Times New Roman" w:eastAsia="Times New Roman" w:hAnsi="Times New Roman" w:cs="Times New Roman"/>
          <w:b/>
          <w:bCs/>
          <w:kern w:val="0"/>
          <w:sz w:val="26"/>
          <w:szCs w:val="26"/>
          <w14:ligatures w14:val="none"/>
        </w:rPr>
        <w:t>VII.  Các quyết định được thông qua</w:t>
      </w:r>
    </w:p>
    <w:p w14:paraId="0DD7E97A"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Biên bản được đọc lại cho tất cả các cổ đông tham dự phiên họp Công ty nghe và nhất trí thông qua.</w:t>
      </w:r>
    </w:p>
    <w:p w14:paraId="2F2493FC"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Cuộc họp kết thúc vào hồi 11 giờ cùng ngày</w:t>
      </w:r>
    </w:p>
    <w:p w14:paraId="294DF9E6"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sz w:val="26"/>
          <w:szCs w:val="26"/>
          <w14:ligatures w14:val="none"/>
        </w:rPr>
        <w:t> </w:t>
      </w:r>
    </w:p>
    <w:tbl>
      <w:tblPr>
        <w:tblW w:w="0" w:type="auto"/>
        <w:tblInd w:w="108" w:type="dxa"/>
        <w:tblCellMar>
          <w:left w:w="0" w:type="dxa"/>
          <w:right w:w="0" w:type="dxa"/>
        </w:tblCellMar>
        <w:tblLook w:val="04A0" w:firstRow="1" w:lastRow="0" w:firstColumn="1" w:lastColumn="0" w:noHBand="0" w:noVBand="1"/>
      </w:tblPr>
      <w:tblGrid>
        <w:gridCol w:w="4456"/>
        <w:gridCol w:w="4796"/>
      </w:tblGrid>
      <w:tr w:rsidR="00654717" w:rsidRPr="00654717" w14:paraId="21664DD1" w14:textId="77777777" w:rsidTr="00654717">
        <w:trPr>
          <w:trHeight w:val="1980"/>
        </w:trPr>
        <w:tc>
          <w:tcPr>
            <w:tcW w:w="4680" w:type="dxa"/>
            <w:tcMar>
              <w:top w:w="0" w:type="dxa"/>
              <w:left w:w="108" w:type="dxa"/>
              <w:bottom w:w="0" w:type="dxa"/>
              <w:right w:w="108" w:type="dxa"/>
            </w:tcMar>
            <w:hideMark/>
          </w:tcPr>
          <w:p w14:paraId="2F78ADBE"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sz w:val="26"/>
                <w:szCs w:val="26"/>
                <w14:ligatures w14:val="none"/>
              </w:rPr>
              <w:t>CHỦ TỌA</w:t>
            </w:r>
          </w:p>
          <w:p w14:paraId="43AE2CE9"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sz w:val="26"/>
                <w:szCs w:val="26"/>
                <w14:ligatures w14:val="none"/>
              </w:rPr>
              <w:t> </w:t>
            </w:r>
          </w:p>
          <w:p w14:paraId="0BFDCD26"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sz w:val="26"/>
                <w:szCs w:val="26"/>
                <w14:ligatures w14:val="none"/>
              </w:rPr>
              <w:t> </w:t>
            </w:r>
          </w:p>
          <w:p w14:paraId="22B3F0DD"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sz w:val="26"/>
                <w:szCs w:val="26"/>
                <w14:ligatures w14:val="none"/>
              </w:rPr>
              <w:t> </w:t>
            </w:r>
          </w:p>
          <w:p w14:paraId="6C2C21C1"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sz w:val="26"/>
                <w:szCs w:val="26"/>
                <w14:ligatures w14:val="none"/>
              </w:rPr>
              <w:t> </w:t>
            </w:r>
          </w:p>
        </w:tc>
        <w:tc>
          <w:tcPr>
            <w:tcW w:w="5040" w:type="dxa"/>
            <w:tcMar>
              <w:top w:w="0" w:type="dxa"/>
              <w:left w:w="108" w:type="dxa"/>
              <w:bottom w:w="0" w:type="dxa"/>
              <w:right w:w="108" w:type="dxa"/>
            </w:tcMar>
            <w:hideMark/>
          </w:tcPr>
          <w:p w14:paraId="7417D049"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sz w:val="26"/>
                <w:szCs w:val="26"/>
                <w14:ligatures w14:val="none"/>
              </w:rPr>
              <w:t>THƯ KÝ</w:t>
            </w:r>
          </w:p>
          <w:p w14:paraId="509E855E"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sz w:val="26"/>
                <w:szCs w:val="26"/>
                <w14:ligatures w14:val="none"/>
              </w:rPr>
              <w:t> </w:t>
            </w:r>
          </w:p>
          <w:p w14:paraId="6C6F42EF"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sz w:val="26"/>
                <w:szCs w:val="26"/>
                <w14:ligatures w14:val="none"/>
              </w:rPr>
              <w:t> </w:t>
            </w:r>
          </w:p>
          <w:p w14:paraId="0367B839"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sz w:val="26"/>
                <w:szCs w:val="26"/>
                <w14:ligatures w14:val="none"/>
              </w:rPr>
              <w:t> </w:t>
            </w:r>
          </w:p>
          <w:p w14:paraId="3D131DAD" w14:textId="77777777" w:rsidR="00654717" w:rsidRPr="00654717" w:rsidRDefault="00654717" w:rsidP="00654717">
            <w:pPr>
              <w:spacing w:after="0" w:line="360" w:lineRule="auto"/>
              <w:jc w:val="center"/>
              <w:rPr>
                <w:rFonts w:ascii="Times New Roman" w:eastAsia="Times New Roman" w:hAnsi="Times New Roman" w:cs="Times New Roman"/>
                <w:kern w:val="0"/>
                <w14:ligatures w14:val="none"/>
              </w:rPr>
            </w:pPr>
            <w:r w:rsidRPr="00654717">
              <w:rPr>
                <w:rFonts w:ascii="Times New Roman" w:eastAsia="Times New Roman" w:hAnsi="Times New Roman" w:cs="Times New Roman"/>
                <w:b/>
                <w:bCs/>
                <w:kern w:val="0"/>
                <w:sz w:val="26"/>
                <w:szCs w:val="26"/>
                <w14:ligatures w14:val="none"/>
              </w:rPr>
              <w:t> </w:t>
            </w:r>
          </w:p>
        </w:tc>
      </w:tr>
    </w:tbl>
    <w:p w14:paraId="6CC407D7" w14:textId="77777777" w:rsidR="00654717" w:rsidRPr="00654717" w:rsidRDefault="00654717" w:rsidP="00654717">
      <w:pPr>
        <w:spacing w:after="0" w:line="360" w:lineRule="auto"/>
        <w:jc w:val="both"/>
        <w:rPr>
          <w:rFonts w:ascii="Times New Roman" w:eastAsia="Times New Roman" w:hAnsi="Times New Roman" w:cs="Times New Roman"/>
          <w:kern w:val="0"/>
          <w14:ligatures w14:val="none"/>
        </w:rPr>
      </w:pPr>
      <w:r w:rsidRPr="00654717">
        <w:rPr>
          <w:rFonts w:ascii="Times New Roman" w:eastAsia="Times New Roman" w:hAnsi="Times New Roman" w:cs="Times New Roman"/>
          <w:kern w:val="0"/>
          <w14:ligatures w14:val="none"/>
        </w:rPr>
        <w:t> </w:t>
      </w:r>
    </w:p>
    <w:p w14:paraId="7DA925C6" w14:textId="77777777" w:rsidR="00654717" w:rsidRDefault="00654717" w:rsidP="00654717">
      <w:pPr>
        <w:spacing w:after="0" w:line="360" w:lineRule="auto"/>
      </w:pPr>
    </w:p>
    <w:sectPr w:rsidR="006547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17"/>
    <w:rsid w:val="00654717"/>
    <w:rsid w:val="00BD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06FB"/>
  <w15:chartTrackingRefBased/>
  <w15:docId w15:val="{6C003601-260D-418B-8F79-5DE987B7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4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54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4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54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717"/>
    <w:rPr>
      <w:rFonts w:eastAsiaTheme="majorEastAsia" w:cstheme="majorBidi"/>
      <w:color w:val="272727" w:themeColor="text1" w:themeTint="D8"/>
    </w:rPr>
  </w:style>
  <w:style w:type="paragraph" w:styleId="Title">
    <w:name w:val="Title"/>
    <w:basedOn w:val="Normal"/>
    <w:next w:val="Normal"/>
    <w:link w:val="TitleChar"/>
    <w:uiPriority w:val="10"/>
    <w:qFormat/>
    <w:rsid w:val="00654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717"/>
    <w:pPr>
      <w:spacing w:before="160"/>
      <w:jc w:val="center"/>
    </w:pPr>
    <w:rPr>
      <w:i/>
      <w:iCs/>
      <w:color w:val="404040" w:themeColor="text1" w:themeTint="BF"/>
    </w:rPr>
  </w:style>
  <w:style w:type="character" w:customStyle="1" w:styleId="QuoteChar">
    <w:name w:val="Quote Char"/>
    <w:basedOn w:val="DefaultParagraphFont"/>
    <w:link w:val="Quote"/>
    <w:uiPriority w:val="29"/>
    <w:rsid w:val="00654717"/>
    <w:rPr>
      <w:i/>
      <w:iCs/>
      <w:color w:val="404040" w:themeColor="text1" w:themeTint="BF"/>
    </w:rPr>
  </w:style>
  <w:style w:type="paragraph" w:styleId="ListParagraph">
    <w:name w:val="List Paragraph"/>
    <w:basedOn w:val="Normal"/>
    <w:uiPriority w:val="34"/>
    <w:qFormat/>
    <w:rsid w:val="00654717"/>
    <w:pPr>
      <w:ind w:left="720"/>
      <w:contextualSpacing/>
    </w:pPr>
  </w:style>
  <w:style w:type="character" w:styleId="IntenseEmphasis">
    <w:name w:val="Intense Emphasis"/>
    <w:basedOn w:val="DefaultParagraphFont"/>
    <w:uiPriority w:val="21"/>
    <w:qFormat/>
    <w:rsid w:val="00654717"/>
    <w:rPr>
      <w:i/>
      <w:iCs/>
      <w:color w:val="0F4761" w:themeColor="accent1" w:themeShade="BF"/>
    </w:rPr>
  </w:style>
  <w:style w:type="paragraph" w:styleId="IntenseQuote">
    <w:name w:val="Intense Quote"/>
    <w:basedOn w:val="Normal"/>
    <w:next w:val="Normal"/>
    <w:link w:val="IntenseQuoteChar"/>
    <w:uiPriority w:val="30"/>
    <w:qFormat/>
    <w:rsid w:val="00654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717"/>
    <w:rPr>
      <w:i/>
      <w:iCs/>
      <w:color w:val="0F4761" w:themeColor="accent1" w:themeShade="BF"/>
    </w:rPr>
  </w:style>
  <w:style w:type="character" w:styleId="IntenseReference">
    <w:name w:val="Intense Reference"/>
    <w:basedOn w:val="DefaultParagraphFont"/>
    <w:uiPriority w:val="32"/>
    <w:qFormat/>
    <w:rsid w:val="00654717"/>
    <w:rPr>
      <w:b/>
      <w:bCs/>
      <w:smallCaps/>
      <w:color w:val="0F4761" w:themeColor="accent1" w:themeShade="BF"/>
      <w:spacing w:val="5"/>
    </w:rPr>
  </w:style>
  <w:style w:type="paragraph" w:styleId="NormalWeb">
    <w:name w:val="Normal (Web)"/>
    <w:basedOn w:val="Normal"/>
    <w:uiPriority w:val="99"/>
    <w:semiHidden/>
    <w:unhideWhenUsed/>
    <w:rsid w:val="0065471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54717"/>
    <w:rPr>
      <w:b/>
      <w:bCs/>
    </w:rPr>
  </w:style>
  <w:style w:type="character" w:styleId="Emphasis">
    <w:name w:val="Emphasis"/>
    <w:basedOn w:val="DefaultParagraphFont"/>
    <w:uiPriority w:val="20"/>
    <w:qFormat/>
    <w:rsid w:val="006547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256807">
      <w:bodyDiv w:val="1"/>
      <w:marLeft w:val="0"/>
      <w:marRight w:val="0"/>
      <w:marTop w:val="0"/>
      <w:marBottom w:val="0"/>
      <w:divBdr>
        <w:top w:val="none" w:sz="0" w:space="0" w:color="auto"/>
        <w:left w:val="none" w:sz="0" w:space="0" w:color="auto"/>
        <w:bottom w:val="none" w:sz="0" w:space="0" w:color="auto"/>
        <w:right w:val="none" w:sz="0" w:space="0" w:color="auto"/>
      </w:divBdr>
      <w:divsChild>
        <w:div w:id="1169253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1</cp:revision>
  <dcterms:created xsi:type="dcterms:W3CDTF">2025-02-27T03:54:00Z</dcterms:created>
  <dcterms:modified xsi:type="dcterms:W3CDTF">2025-02-27T03:55:00Z</dcterms:modified>
</cp:coreProperties>
</file>